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4800" w:rsidRPr="00AD04B7" w:rsidRDefault="00884800" w:rsidP="00884800">
      <w:pPr>
        <w:rPr>
          <w:rFonts w:ascii="Bebas Neue" w:hAnsi="Bebas Neue"/>
          <w:sz w:val="56"/>
          <w:szCs w:val="20"/>
        </w:rPr>
      </w:pPr>
      <w:r w:rsidRPr="00AD04B7">
        <w:rPr>
          <w:rFonts w:ascii="Bebas Neue" w:hAnsi="Bebas Neue"/>
          <w:color w:val="000000"/>
          <w:sz w:val="56"/>
          <w:szCs w:val="26"/>
        </w:rPr>
        <w:t xml:space="preserve">Heroic </w:t>
      </w:r>
      <w:r w:rsidRPr="002023C6">
        <w:rPr>
          <w:rFonts w:ascii="Nervous" w:hAnsi="Nervous"/>
          <w:color w:val="000000"/>
          <w:sz w:val="56"/>
          <w:szCs w:val="26"/>
        </w:rPr>
        <w:t>Realism</w:t>
      </w:r>
      <w:r w:rsidR="00646D79">
        <w:rPr>
          <w:rFonts w:ascii="Nervous" w:hAnsi="Nervous"/>
          <w:color w:val="000000"/>
          <w:sz w:val="56"/>
          <w:szCs w:val="26"/>
        </w:rPr>
        <w:t xml:space="preserve"> (1918-today)</w:t>
      </w:r>
    </w:p>
    <w:p w:rsidR="00884800" w:rsidRDefault="00884800" w:rsidP="00884800"/>
    <w:p w:rsidR="00884800" w:rsidRPr="0042196B" w:rsidRDefault="00884800" w:rsidP="00884800">
      <w:pPr>
        <w:rPr>
          <w:rFonts w:ascii="Calibri" w:hAnsi="Calibri"/>
          <w:sz w:val="24"/>
        </w:rPr>
      </w:pPr>
    </w:p>
    <w:p w:rsidR="00884800" w:rsidRDefault="00884800" w:rsidP="00884800">
      <w:pPr>
        <w:rPr>
          <w:rFonts w:ascii="Calibri" w:hAnsi="Calibri"/>
          <w:b/>
          <w:sz w:val="24"/>
        </w:rPr>
      </w:pPr>
      <w:r w:rsidRPr="00884800">
        <w:rPr>
          <w:rFonts w:ascii="Calibri" w:hAnsi="Calibri"/>
          <w:color w:val="000000"/>
          <w:sz w:val="26"/>
          <w:szCs w:val="26"/>
        </w:rPr>
        <w:t>Heroic Realism</w:t>
      </w:r>
      <w:r>
        <w:rPr>
          <w:rFonts w:ascii="Times" w:hAnsi="Times"/>
          <w:sz w:val="20"/>
          <w:szCs w:val="20"/>
        </w:rPr>
        <w:t xml:space="preserve"> </w:t>
      </w:r>
      <w:r w:rsidRPr="0042196B">
        <w:rPr>
          <w:rFonts w:ascii="Calibri" w:hAnsi="Calibri"/>
          <w:b/>
          <w:sz w:val="24"/>
        </w:rPr>
        <w:t>()</w:t>
      </w:r>
    </w:p>
    <w:p w:rsidR="00646D79" w:rsidRDefault="00646D79" w:rsidP="0088480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Born in Russia…and from Lenin’s own agenda to shock the Russian people out of their backwardness (and b/c he didn’t trust the Constructivists)</w:t>
      </w:r>
    </w:p>
    <w:p w:rsidR="00884800" w:rsidRPr="00646D79" w:rsidRDefault="00646D79" w:rsidP="00884800">
      <w:pPr>
        <w:rPr>
          <w:rFonts w:ascii="Calibri" w:hAnsi="Calibri"/>
          <w:sz w:val="24"/>
        </w:rPr>
      </w:pPr>
      <w:r w:rsidRPr="00646D79">
        <w:rPr>
          <w:rFonts w:ascii="Calibri" w:hAnsi="Calibri"/>
          <w:sz w:val="24"/>
        </w:rPr>
        <w:t xml:space="preserve">Posters became a direct medium for educating the illiterate peasant in almost every aspect of everyday life. </w:t>
      </w:r>
    </w:p>
    <w:p w:rsidR="00646D79" w:rsidRDefault="00646D79" w:rsidP="00884800">
      <w:pPr>
        <w:rPr>
          <w:sz w:val="24"/>
          <w:szCs w:val="20"/>
        </w:rPr>
      </w:pPr>
      <w:r w:rsidRPr="00646D79">
        <w:rPr>
          <w:sz w:val="24"/>
          <w:szCs w:val="20"/>
        </w:rPr>
        <w:t>Adol</w:t>
      </w:r>
      <w:r>
        <w:rPr>
          <w:sz w:val="24"/>
          <w:szCs w:val="20"/>
        </w:rPr>
        <w:t>f Hitler’s National Socialist Party also embraced Heroic Realism to combat avant garde influences…so Heroic Realism is a response to the perceived elitism of modernism (Hitler outlawed modern sans serif typeface in favor of the medieval German Fraktur!)</w:t>
      </w:r>
    </w:p>
    <w:p w:rsidR="00646D79" w:rsidRDefault="00646D79" w:rsidP="00884800">
      <w:pPr>
        <w:rPr>
          <w:sz w:val="24"/>
          <w:szCs w:val="20"/>
        </w:rPr>
      </w:pPr>
      <w:r>
        <w:rPr>
          <w:noProof/>
          <w:sz w:val="24"/>
          <w:szCs w:val="20"/>
        </w:rPr>
        <w:drawing>
          <wp:inline distT="0" distB="0" distL="0" distR="0">
            <wp:extent cx="2032000" cy="892763"/>
            <wp:effectExtent l="25400" t="0" r="0" b="0"/>
            <wp:docPr id="1" name="Picture 0" descr="Screen shot 2012-09-25 at 9.55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5 at 9.55.37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670" cy="89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79" w:rsidRDefault="00646D79" w:rsidP="00884800">
      <w:pPr>
        <w:rPr>
          <w:sz w:val="24"/>
        </w:rPr>
      </w:pPr>
      <w:r>
        <w:rPr>
          <w:sz w:val="24"/>
        </w:rPr>
        <w:t>(and then b/c Fraktur was so illegible, he outlawed that, claiming it was a Jewish invention)</w:t>
      </w:r>
    </w:p>
    <w:p w:rsidR="00646D79" w:rsidRDefault="00646D79" w:rsidP="00884800">
      <w:pPr>
        <w:rPr>
          <w:sz w:val="24"/>
        </w:rPr>
      </w:pPr>
      <w:r>
        <w:rPr>
          <w:sz w:val="24"/>
        </w:rPr>
        <w:t>So the Heroic style was primarily a tool for dictatorships (although both sides of the Spanish Civil War used this style as well)</w:t>
      </w:r>
    </w:p>
    <w:p w:rsidR="00646D79" w:rsidRDefault="00646D79" w:rsidP="00884800">
      <w:pPr>
        <w:rPr>
          <w:sz w:val="24"/>
        </w:rPr>
      </w:pPr>
      <w:r>
        <w:rPr>
          <w:sz w:val="24"/>
        </w:rPr>
        <w:t xml:space="preserve">Advertising and editorial illustration in Western industrial democracies has often employed romantic realism as a timeworn means of enhancing a product or idea in the consumer’s eye. </w:t>
      </w:r>
    </w:p>
    <w:p w:rsidR="00646D79" w:rsidRDefault="00646D79" w:rsidP="00884800">
      <w:pPr>
        <w:rPr>
          <w:sz w:val="24"/>
        </w:rPr>
      </w:pPr>
      <w:r>
        <w:rPr>
          <w:sz w:val="24"/>
        </w:rPr>
        <w:t xml:space="preserve">Used during wartime (WWII) in the U.S. and England </w:t>
      </w:r>
    </w:p>
    <w:p w:rsidR="00884800" w:rsidRPr="00646D79" w:rsidRDefault="00646D79" w:rsidP="00884800">
      <w:pPr>
        <w:rPr>
          <w:sz w:val="24"/>
        </w:rPr>
      </w:pPr>
      <w:r>
        <w:rPr>
          <w:sz w:val="24"/>
        </w:rPr>
        <w:t xml:space="preserve">Heroic Realism as an official graphic style still prevails in Soviet countries. </w:t>
      </w:r>
    </w:p>
    <w:p w:rsidR="00884800" w:rsidRDefault="00884800" w:rsidP="00884800"/>
    <w:p w:rsidR="00884800" w:rsidRDefault="00884800" w:rsidP="00884800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884800">
        <w:tc>
          <w:tcPr>
            <w:tcW w:w="3618" w:type="dxa"/>
            <w:tcBorders>
              <w:top w:val="nil"/>
              <w:bottom w:val="nil"/>
            </w:tcBorders>
          </w:tcPr>
          <w:p w:rsidR="00884800" w:rsidRPr="00EA659D" w:rsidRDefault="00884800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884800" w:rsidRPr="009E7C40" w:rsidRDefault="00646D79" w:rsidP="009E7C4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0"/>
                <w:sz w:val="24"/>
                <w:szCs w:val="26"/>
                <w:shd w:val="clear" w:color="auto" w:fill="FFFFFF"/>
              </w:rPr>
              <w:t>Idealized scenes of leaders and workers</w:t>
            </w:r>
          </w:p>
          <w:p w:rsidR="00646D79" w:rsidRDefault="00646D79" w:rsidP="008815F9">
            <w:r>
              <w:t>Romantic depictions of the Aryan Superman</w:t>
            </w:r>
          </w:p>
          <w:p w:rsidR="00884800" w:rsidRDefault="00646D79" w:rsidP="008815F9">
            <w:r>
              <w:t>Overbearing images of “Aryan beauty”</w:t>
            </w: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884800" w:rsidRPr="00EA659D" w:rsidRDefault="00884800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646D79" w:rsidRDefault="00646D79" w:rsidP="009E7C40">
            <w:pPr>
              <w:pStyle w:val="Heading3"/>
              <w:shd w:val="clear" w:color="auto" w:fill="FFFFFF"/>
              <w:spacing w:beforeLines="0" w:afterLines="0" w:line="384" w:lineRule="atLeast"/>
              <w:rPr>
                <w:rFonts w:asciiTheme="majorHAnsi" w:hAnsiTheme="majorHAnsi"/>
                <w:b w:val="0"/>
                <w:bCs/>
                <w:color w:val="000000"/>
                <w:sz w:val="24"/>
                <w:szCs w:val="34"/>
              </w:rPr>
            </w:pPr>
            <w:r>
              <w:rPr>
                <w:rFonts w:asciiTheme="majorHAnsi" w:hAnsiTheme="majorHAnsi"/>
                <w:b w:val="0"/>
                <w:bCs/>
                <w:color w:val="000000"/>
                <w:sz w:val="24"/>
                <w:szCs w:val="34"/>
              </w:rPr>
              <w:t>Staid typographic treatments</w:t>
            </w:r>
          </w:p>
          <w:p w:rsidR="00646D79" w:rsidRDefault="00646D79" w:rsidP="009E7C40">
            <w:pPr>
              <w:pStyle w:val="Heading3"/>
              <w:shd w:val="clear" w:color="auto" w:fill="FFFFFF"/>
              <w:spacing w:beforeLines="0" w:afterLines="0" w:line="384" w:lineRule="atLeast"/>
              <w:rPr>
                <w:rFonts w:asciiTheme="majorHAnsi" w:hAnsiTheme="majorHAnsi"/>
                <w:b w:val="0"/>
                <w:bCs/>
                <w:color w:val="000000"/>
                <w:sz w:val="24"/>
                <w:szCs w:val="34"/>
              </w:rPr>
            </w:pPr>
            <w:r>
              <w:rPr>
                <w:rFonts w:asciiTheme="majorHAnsi" w:hAnsiTheme="majorHAnsi"/>
                <w:b w:val="0"/>
                <w:bCs/>
                <w:color w:val="000000"/>
                <w:sz w:val="24"/>
                <w:szCs w:val="34"/>
              </w:rPr>
              <w:t>Figurative painting</w:t>
            </w:r>
          </w:p>
          <w:p w:rsidR="00884800" w:rsidRPr="00646D79" w:rsidRDefault="00646D79" w:rsidP="009E7C40">
            <w:pPr>
              <w:pStyle w:val="Heading3"/>
              <w:shd w:val="clear" w:color="auto" w:fill="FFFFFF"/>
              <w:spacing w:beforeLines="0" w:afterLines="0" w:line="384" w:lineRule="atLeast"/>
              <w:rPr>
                <w:rFonts w:asciiTheme="majorHAnsi" w:hAnsiTheme="majorHAnsi"/>
                <w:b w:val="0"/>
                <w:bCs/>
                <w:color w:val="000000"/>
                <w:sz w:val="24"/>
                <w:szCs w:val="34"/>
              </w:rPr>
            </w:pPr>
            <w:r>
              <w:rPr>
                <w:rFonts w:asciiTheme="majorHAnsi" w:hAnsiTheme="majorHAnsi"/>
                <w:b w:val="0"/>
                <w:bCs/>
                <w:color w:val="000000"/>
                <w:sz w:val="24"/>
                <w:szCs w:val="34"/>
              </w:rPr>
              <w:t>Some photography and montage</w:t>
            </w:r>
          </w:p>
          <w:p w:rsidR="00884800" w:rsidRPr="00646D79" w:rsidRDefault="00884800" w:rsidP="00DC44AF">
            <w:pPr>
              <w:rPr>
                <w:sz w:val="24"/>
              </w:rPr>
            </w:pPr>
          </w:p>
          <w:p w:rsidR="00884800" w:rsidRPr="00646D79" w:rsidRDefault="00884800" w:rsidP="00DC44AF">
            <w:pPr>
              <w:rPr>
                <w:sz w:val="24"/>
              </w:rPr>
            </w:pPr>
          </w:p>
          <w:p w:rsidR="00884800" w:rsidRDefault="00884800"/>
        </w:tc>
      </w:tr>
    </w:tbl>
    <w:p w:rsidR="00694D28" w:rsidRDefault="0032601A"/>
    <w:sectPr w:rsidR="00694D28" w:rsidSect="00694D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ssy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bas Neue">
    <w:altName w:val="Arial Italic"/>
    <w:charset w:val="00"/>
    <w:family w:val="auto"/>
    <w:pitch w:val="variable"/>
    <w:sig w:usb0="00000003" w:usb1="00000000" w:usb2="00000000" w:usb3="00000000" w:csb0="00000001" w:csb1="00000000"/>
  </w:font>
  <w:font w:name="Nervou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4800"/>
    <w:rsid w:val="002023C6"/>
    <w:rsid w:val="003B49EA"/>
    <w:rsid w:val="005A11BC"/>
    <w:rsid w:val="00646D79"/>
    <w:rsid w:val="00884800"/>
    <w:rsid w:val="00990F55"/>
    <w:rsid w:val="00A917FC"/>
    <w:rsid w:val="00AD04B7"/>
    <w:rsid w:val="00D81BF0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uiPriority="9"/>
    <w:lsdException w:name="Table Grid" w:uiPriority="59"/>
  </w:latentStyles>
  <w:style w:type="paragraph" w:default="1" w:styleId="Normal">
    <w:name w:val="Normal"/>
    <w:qFormat/>
    <w:rsid w:val="00884800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172"/>
    <w:pPr>
      <w:keepNext/>
      <w:keepLines/>
      <w:pBdr>
        <w:top w:val="thinThickSmallGap" w:sz="24" w:space="1" w:color="4F81BD" w:themeColor="accent1"/>
        <w:left w:val="thinThickSmallGap" w:sz="24" w:space="4" w:color="4F81BD" w:themeColor="accent1"/>
        <w:bottom w:val="thinThickSmallGap" w:sz="24" w:space="1" w:color="4F81BD" w:themeColor="accent1"/>
        <w:right w:val="thinThickSmallGap" w:sz="24" w:space="4" w:color="4F81BD" w:themeColor="accent1"/>
      </w:pBdr>
      <w:spacing w:before="480" w:line="276" w:lineRule="auto"/>
      <w:outlineLvl w:val="0"/>
    </w:pPr>
    <w:rPr>
      <w:rFonts w:ascii="Mossy" w:eastAsiaTheme="majorEastAsia" w:hAnsi="Mossy" w:cstheme="majorBidi"/>
      <w:b/>
      <w:bCs/>
      <w:color w:val="345A8A" w:themeColor="accent1" w:themeShade="B5"/>
      <w:sz w:val="48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rsid w:val="0088480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172"/>
    <w:rPr>
      <w:rFonts w:ascii="Mossy" w:eastAsiaTheme="majorEastAsia" w:hAnsi="Mossy" w:cstheme="majorBidi"/>
      <w:b/>
      <w:bCs/>
      <w:color w:val="345A8A" w:themeColor="accent1" w:themeShade="B5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800"/>
    <w:rPr>
      <w:rFonts w:ascii="Times" w:hAnsi="Times"/>
      <w:b/>
      <w:sz w:val="27"/>
      <w:szCs w:val="20"/>
    </w:rPr>
  </w:style>
  <w:style w:type="table" w:styleId="TableGrid">
    <w:name w:val="Table Grid"/>
    <w:basedOn w:val="TableNormal"/>
    <w:uiPriority w:val="59"/>
    <w:rsid w:val="00884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884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Word 12.1.0</Application>
  <DocSecurity>0</DocSecurity>
  <Lines>9</Lines>
  <Paragraphs>2</Paragraphs>
  <ScaleCrop>false</ScaleCrop>
  <Company>University of Northern Iowa</Company>
  <LinksUpToDate>false</LinksUpToDate>
  <CharactersWithSpaces>1337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Martin</dc:creator>
  <cp:keywords/>
  <cp:lastModifiedBy>Bettina Fabos</cp:lastModifiedBy>
  <cp:revision>2</cp:revision>
  <dcterms:created xsi:type="dcterms:W3CDTF">2012-09-25T16:13:00Z</dcterms:created>
  <dcterms:modified xsi:type="dcterms:W3CDTF">2012-09-25T16:13:00Z</dcterms:modified>
</cp:coreProperties>
</file>